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42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3401"/>
        <w:gridCol w:w="5734"/>
        <w:gridCol w:w="3207"/>
      </w:tblGrid>
      <w:tr w:rsidR="00DE2C98" w:rsidRPr="00C84D92" w14:paraId="4931B2AD" w14:textId="77777777" w:rsidTr="00A363BB">
        <w:trPr>
          <w:trHeight w:val="2730"/>
        </w:trPr>
        <w:tc>
          <w:tcPr>
            <w:tcW w:w="3401" w:type="dxa"/>
          </w:tcPr>
          <w:p w14:paraId="73AE28A4" w14:textId="77777777" w:rsidR="00DE2C98" w:rsidRDefault="00DE2C98" w:rsidP="00DE2C98">
            <w:pPr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7B5A0094" w14:textId="77777777" w:rsidR="00DE2C98" w:rsidRDefault="00DE2C98" w:rsidP="00427216">
            <w:pPr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46D52846" w14:textId="77777777" w:rsidR="00427216" w:rsidRDefault="00427216" w:rsidP="00427216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7A76DEAB" w14:textId="77777777" w:rsidR="00427216" w:rsidRDefault="00427216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3D492CC6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3B477C13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406FBE11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19DB71DD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12ABDD0A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664B937C" w14:textId="77777777" w:rsidR="00C24A33" w:rsidRDefault="00C24A33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</w:p>
          <w:p w14:paraId="7C65E77E" w14:textId="77777777" w:rsidR="00B83345" w:rsidRDefault="00C24A33" w:rsidP="005F3C90">
            <w:pPr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 xml:space="preserve">         </w:t>
            </w:r>
          </w:p>
          <w:p w14:paraId="6C6EB8BE" w14:textId="77777777" w:rsidR="00DE2C98" w:rsidRPr="00856BC9" w:rsidRDefault="00B83345" w:rsidP="00623631">
            <w:pPr>
              <w:spacing w:before="120"/>
              <w:jc w:val="center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 xml:space="preserve">         </w:t>
            </w:r>
            <w:r w:rsidR="00A9342D">
              <w:rPr>
                <w:rFonts w:ascii="Arial" w:hAnsi="Arial"/>
                <w:color w:val="365F91"/>
                <w:sz w:val="18"/>
                <w:szCs w:val="18"/>
              </w:rPr>
              <w:t>GINA L. SILLITTI</w:t>
            </w:r>
          </w:p>
          <w:p w14:paraId="6EB2477C" w14:textId="77777777" w:rsidR="00DE2C98" w:rsidRPr="00B63D44" w:rsidRDefault="00C24A33" w:rsidP="005F3C90">
            <w:pPr>
              <w:jc w:val="center"/>
              <w:rPr>
                <w:rFonts w:ascii="Arial" w:hAnsi="Arial"/>
                <w:color w:val="365F91"/>
                <w:sz w:val="14"/>
                <w:szCs w:val="14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 xml:space="preserve">        </w:t>
            </w:r>
            <w:r w:rsidR="00DE2C98" w:rsidRPr="00856BC9">
              <w:rPr>
                <w:rFonts w:ascii="Arial" w:hAnsi="Arial"/>
                <w:color w:val="365F91"/>
                <w:sz w:val="18"/>
                <w:szCs w:val="18"/>
              </w:rPr>
              <w:t>16</w:t>
            </w:r>
            <w:r w:rsidR="00DE2C98" w:rsidRPr="00856BC9">
              <w:rPr>
                <w:rFonts w:ascii="Arial" w:hAnsi="Arial"/>
                <w:color w:val="365F91"/>
                <w:sz w:val="18"/>
                <w:szCs w:val="18"/>
                <w:vertAlign w:val="superscript"/>
              </w:rPr>
              <w:t>TH</w:t>
            </w:r>
            <w:r w:rsidR="00DE2C98" w:rsidRPr="00856BC9">
              <w:rPr>
                <w:rFonts w:ascii="Arial" w:hAnsi="Arial"/>
                <w:color w:val="365F91"/>
                <w:sz w:val="18"/>
                <w:szCs w:val="18"/>
              </w:rPr>
              <w:t xml:space="preserve"> Assembly District</w:t>
            </w:r>
          </w:p>
        </w:tc>
        <w:tc>
          <w:tcPr>
            <w:tcW w:w="5734" w:type="dxa"/>
          </w:tcPr>
          <w:p w14:paraId="486D40A1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pacing w:val="20"/>
                <w:sz w:val="26"/>
                <w:szCs w:val="26"/>
              </w:rPr>
            </w:pPr>
          </w:p>
          <w:p w14:paraId="22553F93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pacing w:val="20"/>
                <w:sz w:val="26"/>
                <w:szCs w:val="26"/>
              </w:rPr>
            </w:pPr>
          </w:p>
          <w:p w14:paraId="3B74B123" w14:textId="77777777" w:rsidR="00A31FD7" w:rsidRDefault="00A31FD7" w:rsidP="005F3C90">
            <w:pPr>
              <w:jc w:val="center"/>
              <w:rPr>
                <w:rFonts w:ascii="Arial" w:hAnsi="Arial"/>
                <w:color w:val="365F91"/>
                <w:spacing w:val="20"/>
                <w:sz w:val="26"/>
                <w:szCs w:val="26"/>
              </w:rPr>
            </w:pPr>
          </w:p>
          <w:p w14:paraId="06BC512D" w14:textId="77777777" w:rsidR="00B83345" w:rsidRDefault="00B83345" w:rsidP="005F3C90">
            <w:pPr>
              <w:jc w:val="center"/>
              <w:rPr>
                <w:rFonts w:ascii="Arial" w:hAnsi="Arial"/>
                <w:color w:val="365F91"/>
                <w:spacing w:val="20"/>
                <w:sz w:val="26"/>
                <w:szCs w:val="26"/>
              </w:rPr>
            </w:pPr>
          </w:p>
          <w:p w14:paraId="0182ED70" w14:textId="77777777" w:rsidR="00DE2C98" w:rsidRPr="00B63D44" w:rsidRDefault="00DE2C98" w:rsidP="005F3C90">
            <w:pPr>
              <w:jc w:val="center"/>
              <w:rPr>
                <w:rFonts w:ascii="Arial" w:hAnsi="Arial"/>
                <w:color w:val="365F91"/>
                <w:spacing w:val="20"/>
                <w:sz w:val="26"/>
                <w:szCs w:val="26"/>
              </w:rPr>
            </w:pPr>
            <w:r w:rsidRPr="00B63D44">
              <w:rPr>
                <w:rFonts w:ascii="Arial" w:hAnsi="Arial"/>
                <w:color w:val="365F91"/>
                <w:spacing w:val="20"/>
                <w:sz w:val="26"/>
                <w:szCs w:val="26"/>
              </w:rPr>
              <w:t>THE ASSEMBLY</w:t>
            </w:r>
          </w:p>
          <w:p w14:paraId="16DB9D1C" w14:textId="77777777" w:rsidR="00DE2C98" w:rsidRPr="00B63D44" w:rsidRDefault="00DE2C98" w:rsidP="005F3C90">
            <w:pPr>
              <w:jc w:val="center"/>
              <w:rPr>
                <w:rFonts w:ascii="Arial" w:hAnsi="Arial"/>
                <w:color w:val="365F91"/>
                <w:spacing w:val="20"/>
                <w:sz w:val="26"/>
                <w:szCs w:val="26"/>
              </w:rPr>
            </w:pPr>
            <w:r w:rsidRPr="00B63D44">
              <w:rPr>
                <w:rFonts w:ascii="Arial" w:hAnsi="Arial"/>
                <w:color w:val="365F91"/>
                <w:spacing w:val="20"/>
                <w:sz w:val="26"/>
                <w:szCs w:val="26"/>
              </w:rPr>
              <w:t>STATE OF NEW YORK</w:t>
            </w:r>
          </w:p>
          <w:p w14:paraId="0226F03A" w14:textId="77777777" w:rsidR="00DE2C98" w:rsidRPr="00B63D44" w:rsidRDefault="00DE2C98" w:rsidP="005F3C90">
            <w:pPr>
              <w:jc w:val="center"/>
              <w:rPr>
                <w:color w:val="365F91"/>
              </w:rPr>
            </w:pPr>
            <w:r w:rsidRPr="00B63D44">
              <w:rPr>
                <w:rFonts w:ascii="Arial" w:hAnsi="Arial"/>
                <w:color w:val="365F91"/>
                <w:spacing w:val="20"/>
                <w:sz w:val="26"/>
                <w:szCs w:val="26"/>
              </w:rPr>
              <w:t>ALBANY</w:t>
            </w:r>
          </w:p>
        </w:tc>
        <w:tc>
          <w:tcPr>
            <w:tcW w:w="3207" w:type="dxa"/>
          </w:tcPr>
          <w:p w14:paraId="705D4AA7" w14:textId="77777777" w:rsidR="00623631" w:rsidRPr="00623631" w:rsidRDefault="00623631" w:rsidP="00623631">
            <w:pPr>
              <w:widowControl w:val="0"/>
              <w:autoSpaceDE w:val="0"/>
              <w:autoSpaceDN w:val="0"/>
              <w:spacing w:before="69" w:line="160" w:lineRule="exact"/>
              <w:ind w:left="494" w:right="488"/>
              <w:jc w:val="center"/>
              <w:outlineLvl w:val="0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CHAIR</w:t>
            </w:r>
          </w:p>
          <w:p w14:paraId="4605DF48" w14:textId="77777777" w:rsidR="00623631" w:rsidRPr="00623631" w:rsidRDefault="00623631" w:rsidP="00623631">
            <w:pPr>
              <w:widowControl w:val="0"/>
              <w:autoSpaceDE w:val="0"/>
              <w:autoSpaceDN w:val="0"/>
              <w:ind w:left="497" w:right="488"/>
              <w:jc w:val="center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Subcommittee</w:t>
            </w:r>
            <w:r w:rsidRPr="00623631">
              <w:rPr>
                <w:rFonts w:ascii="Helvetica" w:eastAsia="Helvetica" w:hAnsi="Helvetica" w:cs="Helvetica"/>
                <w:color w:val="0054A4"/>
                <w:spacing w:val="-3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on</w:t>
            </w:r>
            <w:r w:rsidRPr="00623631">
              <w:rPr>
                <w:rFonts w:ascii="Helvetica" w:eastAsia="Helvetica" w:hAnsi="Helvetica" w:cs="Helvetica"/>
                <w:color w:val="0054A4"/>
                <w:spacing w:val="4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Occupational</w:t>
            </w:r>
            <w:r w:rsidRPr="00623631">
              <w:rPr>
                <w:rFonts w:ascii="Helvetica" w:eastAsia="Helvetica" w:hAnsi="Helvetica" w:cs="Helvetica"/>
                <w:color w:val="0054A4"/>
                <w:spacing w:val="-1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Licenses</w:t>
            </w:r>
          </w:p>
          <w:p w14:paraId="6A53954F" w14:textId="77777777" w:rsidR="00623631" w:rsidRPr="00623631" w:rsidRDefault="00623631" w:rsidP="00623631">
            <w:pPr>
              <w:widowControl w:val="0"/>
              <w:autoSpaceDE w:val="0"/>
              <w:autoSpaceDN w:val="0"/>
              <w:spacing w:before="8"/>
              <w:rPr>
                <w:rFonts w:ascii="Helvetica" w:eastAsia="Helvetica" w:hAnsi="Helvetica" w:cs="Helvetica"/>
                <w:sz w:val="13"/>
                <w:szCs w:val="14"/>
              </w:rPr>
            </w:pPr>
          </w:p>
          <w:p w14:paraId="2393F4D5" w14:textId="77777777" w:rsidR="00623631" w:rsidRPr="00623631" w:rsidRDefault="00623631" w:rsidP="00623631">
            <w:pPr>
              <w:widowControl w:val="0"/>
              <w:autoSpaceDE w:val="0"/>
              <w:autoSpaceDN w:val="0"/>
              <w:ind w:left="494" w:right="488"/>
              <w:jc w:val="center"/>
              <w:outlineLvl w:val="0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COMMITTEES</w:t>
            </w:r>
          </w:p>
          <w:p w14:paraId="7E244FE4" w14:textId="77777777" w:rsidR="00623631" w:rsidRPr="00623631" w:rsidRDefault="00623631" w:rsidP="00623631">
            <w:pPr>
              <w:widowControl w:val="0"/>
              <w:autoSpaceDE w:val="0"/>
              <w:autoSpaceDN w:val="0"/>
              <w:spacing w:before="28"/>
              <w:ind w:left="108" w:right="99"/>
              <w:jc w:val="center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Economic</w:t>
            </w:r>
            <w:r w:rsidRPr="00623631">
              <w:rPr>
                <w:rFonts w:ascii="Helvetica" w:eastAsia="Helvetica" w:hAnsi="Helvetica" w:cs="Helvetica"/>
                <w:color w:val="0054A4"/>
                <w:spacing w:val="-1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Development,</w:t>
            </w:r>
            <w:r w:rsidRPr="00623631">
              <w:rPr>
                <w:rFonts w:ascii="Helvetica" w:eastAsia="Helvetica" w:hAnsi="Helvetica" w:cs="Helvetica"/>
                <w:color w:val="0054A4"/>
                <w:spacing w:val="-1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Job</w:t>
            </w:r>
            <w:r w:rsidRPr="00623631">
              <w:rPr>
                <w:rFonts w:ascii="Helvetica" w:eastAsia="Helvetica" w:hAnsi="Helvetica" w:cs="Helvetica"/>
                <w:color w:val="0054A4"/>
                <w:spacing w:val="-1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Creation,</w:t>
            </w:r>
            <w:r w:rsidRPr="00623631">
              <w:rPr>
                <w:rFonts w:ascii="Helvetica" w:eastAsia="Helvetica" w:hAnsi="Helvetica" w:cs="Helvetica"/>
                <w:color w:val="0054A4"/>
                <w:spacing w:val="4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Commerce and Industry</w:t>
            </w:r>
          </w:p>
          <w:p w14:paraId="5219C6BA" w14:textId="77777777" w:rsidR="00623631" w:rsidRPr="00623631" w:rsidRDefault="00623631" w:rsidP="00623631">
            <w:pPr>
              <w:widowControl w:val="0"/>
              <w:autoSpaceDE w:val="0"/>
              <w:autoSpaceDN w:val="0"/>
              <w:spacing w:before="27" w:line="280" w:lineRule="auto"/>
              <w:ind w:left="497" w:right="488"/>
              <w:jc w:val="center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Election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Law</w:t>
            </w:r>
            <w:r w:rsidRPr="00623631">
              <w:rPr>
                <w:rFonts w:ascii="Helvetica" w:eastAsia="Helvetica" w:hAnsi="Helvetica" w:cs="Helvetica"/>
                <w:color w:val="0054A4"/>
                <w:spacing w:val="4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Governmental</w:t>
            </w:r>
            <w:r w:rsidRPr="00623631">
              <w:rPr>
                <w:rFonts w:ascii="Helvetica" w:eastAsia="Helvetica" w:hAnsi="Helvetica" w:cs="Helvetica"/>
                <w:color w:val="0054A4"/>
                <w:spacing w:val="-4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Employees</w:t>
            </w:r>
            <w:r w:rsidRPr="00623631">
              <w:rPr>
                <w:rFonts w:ascii="Helvetica" w:eastAsia="Helvetica" w:hAnsi="Helvetica" w:cs="Helvetica"/>
                <w:color w:val="0054A4"/>
                <w:spacing w:val="4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Labor</w:t>
            </w:r>
          </w:p>
          <w:p w14:paraId="41E9B2CC" w14:textId="77777777" w:rsidR="00623631" w:rsidRPr="00623631" w:rsidRDefault="00623631" w:rsidP="00623631">
            <w:pPr>
              <w:widowControl w:val="0"/>
              <w:autoSpaceDE w:val="0"/>
              <w:autoSpaceDN w:val="0"/>
              <w:spacing w:before="1" w:line="259" w:lineRule="auto"/>
              <w:ind w:left="497" w:right="488"/>
              <w:jc w:val="center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Tourism,</w:t>
            </w:r>
            <w:r w:rsidRPr="00623631">
              <w:rPr>
                <w:rFonts w:ascii="Helvetica" w:eastAsia="Helvetica" w:hAnsi="Helvetica" w:cs="Helvetica"/>
                <w:color w:val="0054A4"/>
                <w:spacing w:val="-1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Parks,</w:t>
            </w:r>
            <w:r w:rsidRPr="00623631">
              <w:rPr>
                <w:rFonts w:ascii="Helvetica" w:eastAsia="Helvetica" w:hAnsi="Helvetica" w:cs="Helvetica"/>
                <w:color w:val="0054A4"/>
                <w:spacing w:val="-1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Arts</w:t>
            </w:r>
            <w:r w:rsidRPr="00623631">
              <w:rPr>
                <w:rFonts w:ascii="Helvetica" w:eastAsia="Helvetica" w:hAnsi="Helvetica" w:cs="Helvetica"/>
                <w:color w:val="0054A4"/>
                <w:spacing w:val="-1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and</w:t>
            </w:r>
            <w:r w:rsidRPr="00623631">
              <w:rPr>
                <w:rFonts w:ascii="Helvetica" w:eastAsia="Helvetica" w:hAnsi="Helvetica" w:cs="Helvetica"/>
                <w:color w:val="0054A4"/>
                <w:spacing w:val="4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Sports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Development</w:t>
            </w:r>
            <w:r w:rsidRPr="00623631">
              <w:rPr>
                <w:rFonts w:ascii="Helvetica" w:eastAsia="Helvetica" w:hAnsi="Helvetica" w:cs="Helvetica"/>
                <w:color w:val="0054A4"/>
                <w:spacing w:val="4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Transportation</w:t>
            </w:r>
          </w:p>
          <w:p w14:paraId="3D7D2529" w14:textId="77777777" w:rsidR="00623631" w:rsidRPr="00623631" w:rsidRDefault="00623631" w:rsidP="00623631">
            <w:pPr>
              <w:widowControl w:val="0"/>
              <w:autoSpaceDE w:val="0"/>
              <w:autoSpaceDN w:val="0"/>
              <w:spacing w:before="3"/>
              <w:rPr>
                <w:rFonts w:ascii="Helvetica" w:eastAsia="Helvetica" w:hAnsi="Helvetica" w:cs="Helvetica"/>
                <w:sz w:val="15"/>
                <w:szCs w:val="14"/>
              </w:rPr>
            </w:pPr>
          </w:p>
          <w:p w14:paraId="050762B3" w14:textId="77777777" w:rsidR="00623631" w:rsidRPr="00623631" w:rsidRDefault="00623631" w:rsidP="00623631">
            <w:pPr>
              <w:widowControl w:val="0"/>
              <w:autoSpaceDE w:val="0"/>
              <w:autoSpaceDN w:val="0"/>
              <w:ind w:left="494" w:right="488"/>
              <w:jc w:val="center"/>
              <w:outlineLvl w:val="0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MEMBER</w:t>
            </w:r>
          </w:p>
          <w:p w14:paraId="0762277A" w14:textId="77777777" w:rsidR="00623631" w:rsidRPr="00623631" w:rsidRDefault="00623631" w:rsidP="00623631">
            <w:pPr>
              <w:widowControl w:val="0"/>
              <w:autoSpaceDE w:val="0"/>
              <w:autoSpaceDN w:val="0"/>
              <w:spacing w:before="28" w:line="280" w:lineRule="auto"/>
              <w:ind w:left="337" w:right="328"/>
              <w:jc w:val="center"/>
              <w:rPr>
                <w:rFonts w:ascii="Helvetica" w:eastAsia="Helvetica" w:hAnsi="Helvetica" w:cs="Helvetica"/>
                <w:sz w:val="14"/>
                <w:szCs w:val="14"/>
              </w:rPr>
            </w:pPr>
            <w:r w:rsidRPr="00623631">
              <w:rPr>
                <w:rFonts w:ascii="Helvetica" w:eastAsia="Helvetica" w:hAnsi="Helvetica" w:cs="Helvetica"/>
                <w:color w:val="0054A4"/>
                <w:sz w:val="14"/>
                <w:szCs w:val="14"/>
              </w:rPr>
              <w:t>Legislative Women’s Caucus</w:t>
            </w:r>
            <w:r w:rsidRPr="00623631">
              <w:rPr>
                <w:rFonts w:ascii="Helvetica" w:eastAsia="Helvetica" w:hAnsi="Helvetica" w:cs="Helvetica"/>
                <w:color w:val="0054A4"/>
                <w:spacing w:val="40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Task</w:t>
            </w:r>
            <w:r w:rsidRPr="00623631">
              <w:rPr>
                <w:rFonts w:ascii="Helvetica" w:eastAsia="Helvetica" w:hAnsi="Helvetica" w:cs="Helvetica"/>
                <w:color w:val="0054A4"/>
                <w:spacing w:val="-3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Force on</w:t>
            </w:r>
            <w:r w:rsidRPr="00623631">
              <w:rPr>
                <w:rFonts w:ascii="Helvetica" w:eastAsia="Helvetica" w:hAnsi="Helvetica" w:cs="Helvetica"/>
                <w:color w:val="0054A4"/>
                <w:spacing w:val="-8"/>
                <w:sz w:val="14"/>
                <w:szCs w:val="14"/>
              </w:rPr>
              <w:t xml:space="preserve"> </w:t>
            </w:r>
            <w:r w:rsidRPr="00623631">
              <w:rPr>
                <w:rFonts w:ascii="Helvetica" w:eastAsia="Helvetica" w:hAnsi="Helvetica" w:cs="Helvetica"/>
                <w:color w:val="0054A4"/>
                <w:spacing w:val="-2"/>
                <w:sz w:val="14"/>
                <w:szCs w:val="14"/>
              </w:rPr>
              <w:t>Women’s Issues</w:t>
            </w:r>
          </w:p>
          <w:p w14:paraId="2DA25F60" w14:textId="65F48348" w:rsidR="00DE2C98" w:rsidRPr="00C84D92" w:rsidRDefault="00DE2C98" w:rsidP="005F3C90">
            <w:pPr>
              <w:jc w:val="center"/>
              <w:rPr>
                <w:rFonts w:ascii="Arial" w:hAnsi="Arial" w:cs="Arial"/>
                <w:b/>
                <w:color w:val="365F91"/>
                <w:sz w:val="14"/>
                <w:szCs w:val="14"/>
              </w:rPr>
            </w:pPr>
          </w:p>
        </w:tc>
      </w:tr>
    </w:tbl>
    <w:p w14:paraId="12A077A8" w14:textId="7E7FB289" w:rsidR="002A41A0" w:rsidRDefault="00923CD8" w:rsidP="002A41A0">
      <w:pPr>
        <w:pStyle w:val="BodyText"/>
        <w:spacing w:before="3"/>
        <w:rPr>
          <w:rFonts w:ascii="Sagona Book" w:hAnsi="Sagona Book" w:cs="Sanskrit Text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4DE003" wp14:editId="3546F708">
            <wp:simplePos x="0" y="0"/>
            <wp:positionH relativeFrom="column">
              <wp:posOffset>2854960</wp:posOffset>
            </wp:positionH>
            <wp:positionV relativeFrom="paragraph">
              <wp:posOffset>-1962150</wp:posOffset>
            </wp:positionV>
            <wp:extent cx="933450" cy="904875"/>
            <wp:effectExtent l="0" t="0" r="0" b="0"/>
            <wp:wrapNone/>
            <wp:docPr id="3" name="Picture 3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E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5397B77E" wp14:editId="7E85BAB4">
            <wp:simplePos x="0" y="0"/>
            <wp:positionH relativeFrom="column">
              <wp:posOffset>-28575</wp:posOffset>
            </wp:positionH>
            <wp:positionV relativeFrom="paragraph">
              <wp:posOffset>-1837055</wp:posOffset>
            </wp:positionV>
            <wp:extent cx="1328420" cy="1475105"/>
            <wp:effectExtent l="0" t="0" r="0" b="0"/>
            <wp:wrapNone/>
            <wp:docPr id="4" name="Picture 4" descr="Gina Official photo (lar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na Official photo (larg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1" r="28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16019" w14:textId="041963E6" w:rsidR="00EE7FC9" w:rsidRDefault="002A41A0" w:rsidP="00EE7FC9">
      <w:pPr>
        <w:pStyle w:val="NormalWeb"/>
        <w:spacing w:before="0" w:beforeAutospacing="0" w:after="0" w:afterAutospacing="0"/>
        <w:rPr>
          <w:rFonts w:ascii="Georgia" w:eastAsia="HGMaruGothicMPRO" w:hAnsi="Georgia" w:cs="Sanskrit Text"/>
          <w:sz w:val="28"/>
          <w:szCs w:val="28"/>
        </w:rPr>
      </w:pPr>
      <w:r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</w:r>
      <w:r w:rsidR="00EE7FC9">
        <w:rPr>
          <w:rFonts w:ascii="Georgia" w:eastAsia="HGMaruGothicMPRO" w:hAnsi="Georgia" w:cs="Sanskrit Text"/>
          <w:sz w:val="28"/>
          <w:szCs w:val="28"/>
        </w:rPr>
        <w:tab/>
        <w:t>May 4, 2023</w:t>
      </w:r>
    </w:p>
    <w:p w14:paraId="64105253" w14:textId="77777777" w:rsidR="00EE7FC9" w:rsidRDefault="00EE7FC9" w:rsidP="00EE7FC9">
      <w:pPr>
        <w:pStyle w:val="NormalWeb"/>
        <w:spacing w:before="0" w:beforeAutospacing="0" w:after="0" w:afterAutospacing="0"/>
        <w:rPr>
          <w:rFonts w:ascii="Georgia" w:eastAsia="HGMaruGothicMPRO" w:hAnsi="Georgia" w:cs="Sanskrit Text"/>
          <w:sz w:val="28"/>
          <w:szCs w:val="28"/>
        </w:rPr>
      </w:pPr>
    </w:p>
    <w:p w14:paraId="430BB54E" w14:textId="61332659" w:rsidR="00EE7FC9" w:rsidRPr="00EE7FC9" w:rsidRDefault="00EE7FC9" w:rsidP="00EE7FC9">
      <w:pPr>
        <w:pStyle w:val="NormalWeb"/>
        <w:spacing w:before="0" w:beforeAutospacing="0" w:after="0" w:afterAutospacing="0"/>
      </w:pPr>
      <w:r>
        <w:rPr>
          <w:rFonts w:ascii="Georgia" w:eastAsia="HGMaruGothicMPRO" w:hAnsi="Georgia" w:cs="Sanskrit Text"/>
          <w:sz w:val="28"/>
          <w:szCs w:val="28"/>
        </w:rPr>
        <w:tab/>
      </w:r>
      <w:r w:rsidRPr="00EE7FC9">
        <w:rPr>
          <w:rFonts w:ascii="Georgia" w:hAnsi="Georgia"/>
          <w:color w:val="000000"/>
          <w:sz w:val="28"/>
          <w:szCs w:val="28"/>
        </w:rPr>
        <w:t>Dear Friends,</w:t>
      </w:r>
    </w:p>
    <w:p w14:paraId="3337579D" w14:textId="77777777" w:rsidR="00EE7FC9" w:rsidRPr="00EE7FC9" w:rsidRDefault="00EE7FC9" w:rsidP="00EE7FC9">
      <w:pPr>
        <w:rPr>
          <w:sz w:val="24"/>
          <w:szCs w:val="24"/>
        </w:rPr>
      </w:pPr>
    </w:p>
    <w:p w14:paraId="6D28F98D" w14:textId="1F168D48" w:rsidR="00EE7FC9" w:rsidRPr="00EE7FC9" w:rsidRDefault="00EE7FC9" w:rsidP="00EE7FC9">
      <w:pPr>
        <w:ind w:left="720" w:right="720"/>
        <w:jc w:val="both"/>
        <w:rPr>
          <w:sz w:val="24"/>
          <w:szCs w:val="24"/>
        </w:rPr>
      </w:pPr>
      <w:r>
        <w:rPr>
          <w:rFonts w:ascii="Georgia" w:hAnsi="Georgia"/>
          <w:color w:val="000000"/>
          <w:sz w:val="28"/>
          <w:szCs w:val="28"/>
        </w:rPr>
        <w:tab/>
      </w:r>
      <w:r w:rsidRPr="00EE7FC9">
        <w:rPr>
          <w:rFonts w:ascii="Georgia" w:hAnsi="Georgia"/>
          <w:color w:val="000000"/>
          <w:sz w:val="28"/>
          <w:szCs w:val="28"/>
        </w:rPr>
        <w:t xml:space="preserve">I am delighted to congratulate Hofstra University </w:t>
      </w:r>
      <w:proofErr w:type="gramStart"/>
      <w:r w:rsidRPr="00EE7FC9">
        <w:rPr>
          <w:rFonts w:ascii="Georgia" w:hAnsi="Georgia"/>
          <w:color w:val="000000"/>
          <w:sz w:val="28"/>
          <w:szCs w:val="28"/>
        </w:rPr>
        <w:t>on the occasion of</w:t>
      </w:r>
      <w:proofErr w:type="gramEnd"/>
      <w:r w:rsidRPr="00EE7FC9">
        <w:rPr>
          <w:rFonts w:ascii="Georgia" w:hAnsi="Georgia"/>
          <w:color w:val="000000"/>
          <w:sz w:val="28"/>
          <w:szCs w:val="28"/>
        </w:rPr>
        <w:t xml:space="preserve"> its annual scholarship fundraising Gala, and I want to recognize honoree Dr. Kathleen Gallo for her outstanding contributions in the healthcare community at large.</w:t>
      </w:r>
    </w:p>
    <w:p w14:paraId="57FA760E" w14:textId="77777777" w:rsidR="00EE7FC9" w:rsidRPr="00EE7FC9" w:rsidRDefault="00EE7FC9" w:rsidP="00EE7FC9">
      <w:pPr>
        <w:rPr>
          <w:sz w:val="24"/>
          <w:szCs w:val="24"/>
        </w:rPr>
      </w:pPr>
    </w:p>
    <w:p w14:paraId="3E8FDD37" w14:textId="4B040406" w:rsidR="00EE7FC9" w:rsidRPr="00EE7FC9" w:rsidRDefault="00EE7FC9" w:rsidP="00EE7FC9">
      <w:pPr>
        <w:ind w:left="720" w:right="720" w:firstLine="720"/>
        <w:jc w:val="both"/>
        <w:rPr>
          <w:sz w:val="24"/>
          <w:szCs w:val="24"/>
        </w:rPr>
      </w:pPr>
      <w:r w:rsidRPr="00EE7FC9">
        <w:rPr>
          <w:rFonts w:ascii="Georgia" w:hAnsi="Georgia"/>
          <w:color w:val="000000"/>
          <w:sz w:val="28"/>
          <w:szCs w:val="28"/>
        </w:rPr>
        <w:t xml:space="preserve">Dr. Gallo is a pioneering leader in healthcare, interprofessional education, and organizational learning. As the founding dean of the Hofstra Northwell School of Nursing and Physician Assistant Studies, Dr. Gallo’s work has contributed </w:t>
      </w:r>
      <w:r w:rsidR="00DC06B5">
        <w:rPr>
          <w:rFonts w:ascii="Georgia" w:hAnsi="Georgia"/>
          <w:color w:val="000000"/>
          <w:sz w:val="28"/>
          <w:szCs w:val="28"/>
        </w:rPr>
        <w:t>significantly to</w:t>
      </w:r>
      <w:r w:rsidRPr="00EE7FC9">
        <w:rPr>
          <w:rFonts w:ascii="Georgia" w:hAnsi="Georgia"/>
          <w:color w:val="000000"/>
          <w:sz w:val="28"/>
          <w:szCs w:val="28"/>
        </w:rPr>
        <w:t xml:space="preserve"> the school’s </w:t>
      </w:r>
      <w:r w:rsidR="006373E3">
        <w:rPr>
          <w:rFonts w:ascii="Georgia" w:hAnsi="Georgia"/>
          <w:color w:val="000000"/>
          <w:sz w:val="28"/>
          <w:szCs w:val="28"/>
        </w:rPr>
        <w:t xml:space="preserve">accomplishments and </w:t>
      </w:r>
      <w:r w:rsidRPr="00EE7FC9">
        <w:rPr>
          <w:rFonts w:ascii="Georgia" w:hAnsi="Georgia"/>
          <w:color w:val="000000"/>
          <w:sz w:val="28"/>
          <w:szCs w:val="28"/>
        </w:rPr>
        <w:t xml:space="preserve">advancement. </w:t>
      </w:r>
      <w:r w:rsidR="006373E3">
        <w:rPr>
          <w:rFonts w:ascii="Georgia" w:hAnsi="Georgia"/>
          <w:color w:val="000000"/>
          <w:sz w:val="28"/>
          <w:szCs w:val="28"/>
        </w:rPr>
        <w:t>With her new role as</w:t>
      </w:r>
      <w:r w:rsidRPr="00EE7FC9">
        <w:rPr>
          <w:rFonts w:ascii="Georgia" w:hAnsi="Georgia"/>
          <w:color w:val="000000"/>
          <w:sz w:val="28"/>
          <w:szCs w:val="28"/>
        </w:rPr>
        <w:t xml:space="preserve"> Executive in Residence</w:t>
      </w:r>
      <w:r w:rsidR="00DC06B5">
        <w:rPr>
          <w:rFonts w:ascii="Georgia" w:hAnsi="Georgia"/>
          <w:color w:val="000000"/>
          <w:sz w:val="28"/>
          <w:szCs w:val="28"/>
        </w:rPr>
        <w:t xml:space="preserve">, there </w:t>
      </w:r>
      <w:r w:rsidRPr="00EE7FC9">
        <w:rPr>
          <w:rFonts w:ascii="Georgia" w:hAnsi="Georgia"/>
          <w:color w:val="000000"/>
          <w:sz w:val="28"/>
          <w:szCs w:val="28"/>
        </w:rPr>
        <w:t xml:space="preserve">is no doubt </w:t>
      </w:r>
      <w:r w:rsidR="00DC06B5">
        <w:rPr>
          <w:rFonts w:ascii="Georgia" w:hAnsi="Georgia"/>
          <w:color w:val="000000"/>
          <w:sz w:val="28"/>
          <w:szCs w:val="28"/>
        </w:rPr>
        <w:t>Dr. Gallo</w:t>
      </w:r>
      <w:r w:rsidRPr="00EE7FC9">
        <w:rPr>
          <w:rFonts w:ascii="Georgia" w:hAnsi="Georgia"/>
          <w:color w:val="000000"/>
          <w:sz w:val="28"/>
          <w:szCs w:val="28"/>
        </w:rPr>
        <w:t xml:space="preserve"> will provide innovative curriculum development, mentorship, and counsel. </w:t>
      </w:r>
      <w:r w:rsidR="00DC06B5">
        <w:rPr>
          <w:rFonts w:ascii="Georgia" w:hAnsi="Georgia"/>
          <w:color w:val="000000"/>
          <w:sz w:val="28"/>
          <w:szCs w:val="28"/>
        </w:rPr>
        <w:t>Dr. Gallo</w:t>
      </w:r>
      <w:r w:rsidRPr="00EE7FC9">
        <w:rPr>
          <w:rFonts w:ascii="Georgia" w:hAnsi="Georgia"/>
          <w:color w:val="000000"/>
          <w:sz w:val="28"/>
          <w:szCs w:val="28"/>
        </w:rPr>
        <w:t xml:space="preserve"> is </w:t>
      </w:r>
      <w:r w:rsidR="00DC06B5">
        <w:rPr>
          <w:rFonts w:ascii="Georgia" w:hAnsi="Georgia"/>
          <w:color w:val="000000"/>
          <w:sz w:val="28"/>
          <w:szCs w:val="28"/>
        </w:rPr>
        <w:t>paving the way f</w:t>
      </w:r>
      <w:r w:rsidRPr="00EE7FC9">
        <w:rPr>
          <w:rFonts w:ascii="Georgia" w:hAnsi="Georgia"/>
          <w:color w:val="000000"/>
          <w:sz w:val="28"/>
          <w:szCs w:val="28"/>
        </w:rPr>
        <w:t>or future healthcare leaders</w:t>
      </w:r>
      <w:r w:rsidR="00DC06B5">
        <w:rPr>
          <w:rFonts w:ascii="Georgia" w:hAnsi="Georgia"/>
          <w:color w:val="000000"/>
          <w:sz w:val="28"/>
          <w:szCs w:val="28"/>
        </w:rPr>
        <w:t xml:space="preserve"> to achieve remarkable success</w:t>
      </w:r>
      <w:r w:rsidRPr="00EE7FC9">
        <w:rPr>
          <w:rFonts w:ascii="Georgia" w:hAnsi="Georgia"/>
          <w:color w:val="000000"/>
          <w:sz w:val="28"/>
          <w:szCs w:val="28"/>
        </w:rPr>
        <w:t xml:space="preserve">. </w:t>
      </w:r>
      <w:r w:rsidR="00DC06B5">
        <w:rPr>
          <w:rFonts w:ascii="Georgia" w:hAnsi="Georgia"/>
          <w:color w:val="000000"/>
          <w:sz w:val="28"/>
          <w:szCs w:val="28"/>
        </w:rPr>
        <w:t>Her</w:t>
      </w:r>
      <w:r w:rsidRPr="00EE7FC9">
        <w:rPr>
          <w:rFonts w:ascii="Georgia" w:hAnsi="Georgia"/>
          <w:color w:val="000000"/>
          <w:sz w:val="28"/>
          <w:szCs w:val="28"/>
        </w:rPr>
        <w:t xml:space="preserve"> perseverance and dedication towards community-based care </w:t>
      </w:r>
      <w:r w:rsidR="00DC06B5">
        <w:rPr>
          <w:rFonts w:ascii="Georgia" w:hAnsi="Georgia"/>
          <w:color w:val="000000"/>
          <w:sz w:val="28"/>
          <w:szCs w:val="28"/>
        </w:rPr>
        <w:t>are</w:t>
      </w:r>
      <w:r w:rsidRPr="00EE7FC9">
        <w:rPr>
          <w:rFonts w:ascii="Georgia" w:hAnsi="Georgia"/>
          <w:color w:val="000000"/>
          <w:sz w:val="28"/>
          <w:szCs w:val="28"/>
        </w:rPr>
        <w:t xml:space="preserve"> deeply appreciated in the community.</w:t>
      </w:r>
    </w:p>
    <w:p w14:paraId="30265090" w14:textId="77777777" w:rsidR="00EE7FC9" w:rsidRPr="00EE7FC9" w:rsidRDefault="00EE7FC9" w:rsidP="00EE7FC9">
      <w:pPr>
        <w:rPr>
          <w:sz w:val="24"/>
          <w:szCs w:val="24"/>
        </w:rPr>
      </w:pPr>
    </w:p>
    <w:p w14:paraId="48ED6606" w14:textId="7B9A0940" w:rsidR="00EE7FC9" w:rsidRPr="00EE7FC9" w:rsidRDefault="00EE7FC9" w:rsidP="00EE7FC9">
      <w:pPr>
        <w:ind w:left="720" w:right="720" w:hanging="720"/>
        <w:jc w:val="both"/>
        <w:rPr>
          <w:sz w:val="24"/>
          <w:szCs w:val="24"/>
        </w:rPr>
      </w:pPr>
      <w:r w:rsidRPr="00EE7FC9">
        <w:rPr>
          <w:rFonts w:ascii="Georgia" w:hAnsi="Georgia"/>
          <w:color w:val="000000"/>
          <w:sz w:val="28"/>
          <w:szCs w:val="28"/>
        </w:rPr>
        <w:tab/>
      </w:r>
      <w:r>
        <w:rPr>
          <w:rFonts w:ascii="Georgia" w:hAnsi="Georgia"/>
          <w:color w:val="000000"/>
          <w:sz w:val="28"/>
          <w:szCs w:val="28"/>
        </w:rPr>
        <w:tab/>
      </w:r>
      <w:r w:rsidRPr="00EE7FC9">
        <w:rPr>
          <w:rFonts w:ascii="Georgia" w:hAnsi="Georgia"/>
          <w:color w:val="000000"/>
          <w:sz w:val="28"/>
          <w:szCs w:val="28"/>
        </w:rPr>
        <w:t xml:space="preserve">I wish you a wonderful night in celebration of education and in honor of Dr. Kathleen Gallo, a woman who is invaluable to the world of healthcare and </w:t>
      </w:r>
      <w:r w:rsidR="00DC06B5">
        <w:rPr>
          <w:rFonts w:ascii="Georgia" w:hAnsi="Georgia"/>
          <w:color w:val="000000"/>
          <w:sz w:val="28"/>
          <w:szCs w:val="28"/>
        </w:rPr>
        <w:t>education</w:t>
      </w:r>
      <w:r w:rsidRPr="00EE7FC9">
        <w:rPr>
          <w:rFonts w:ascii="Georgia" w:hAnsi="Georgia"/>
          <w:color w:val="000000"/>
          <w:sz w:val="28"/>
          <w:szCs w:val="28"/>
        </w:rPr>
        <w:t>.</w:t>
      </w:r>
    </w:p>
    <w:p w14:paraId="55309EFC" w14:textId="0902949B" w:rsidR="00923CD8" w:rsidRDefault="00923CD8" w:rsidP="00EE7FC9">
      <w:pPr>
        <w:pStyle w:val="BodyText"/>
        <w:spacing w:before="3"/>
        <w:ind w:left="5760" w:firstLine="720"/>
        <w:rPr>
          <w:rFonts w:ascii="Georgia" w:hAnsi="Georgia"/>
          <w:sz w:val="28"/>
          <w:szCs w:val="28"/>
        </w:rPr>
      </w:pPr>
    </w:p>
    <w:p w14:paraId="1964BCDA" w14:textId="3AF894AF" w:rsidR="00923CD8" w:rsidRDefault="00923CD8" w:rsidP="00923CD8">
      <w:pPr>
        <w:rPr>
          <w:rFonts w:ascii="Georgia" w:eastAsia="HGMaruGothicMPRO" w:hAnsi="Georgia" w:cs="Sanskrit Text"/>
          <w:i/>
          <w:iCs/>
          <w:sz w:val="28"/>
          <w:szCs w:val="28"/>
        </w:rPr>
      </w:pPr>
    </w:p>
    <w:p w14:paraId="6D6CDF0E" w14:textId="04B601FE" w:rsidR="00EE7FC9" w:rsidRDefault="00EE7FC9" w:rsidP="00923CD8">
      <w:pPr>
        <w:rPr>
          <w:rFonts w:ascii="Georgia" w:eastAsia="HGMaruGothicMPRO" w:hAnsi="Georgia" w:cs="Sanskrit Text"/>
          <w:i/>
          <w:iCs/>
          <w:sz w:val="28"/>
          <w:szCs w:val="28"/>
        </w:rPr>
      </w:pPr>
    </w:p>
    <w:p w14:paraId="13EAA438" w14:textId="5D1A100C" w:rsidR="002A41A0" w:rsidRDefault="00DC06B5" w:rsidP="00923CD8">
      <w:pPr>
        <w:rPr>
          <w:rFonts w:ascii="Georgia" w:eastAsia="HGMaruGothicMPRO" w:hAnsi="Georgia" w:cs="Sanskrit Text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E6745E5" wp14:editId="59AB852B">
            <wp:simplePos x="0" y="0"/>
            <wp:positionH relativeFrom="column">
              <wp:posOffset>4067175</wp:posOffset>
            </wp:positionH>
            <wp:positionV relativeFrom="paragraph">
              <wp:posOffset>188595</wp:posOffset>
            </wp:positionV>
            <wp:extent cx="1962150" cy="680720"/>
            <wp:effectExtent l="0" t="0" r="0" b="508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923CD8"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2A41A0">
        <w:rPr>
          <w:rFonts w:ascii="Georgia" w:eastAsia="HGMaruGothicMPRO" w:hAnsi="Georgia" w:cs="Sanskrit Text"/>
          <w:i/>
          <w:iCs/>
          <w:sz w:val="28"/>
          <w:szCs w:val="28"/>
        </w:rPr>
        <w:t>Warmest Regards,</w:t>
      </w:r>
    </w:p>
    <w:p w14:paraId="2BAAC359" w14:textId="3D670208" w:rsidR="002A41A0" w:rsidRDefault="002A41A0" w:rsidP="002A41A0">
      <w:pPr>
        <w:rPr>
          <w:rFonts w:ascii="Georgia" w:eastAsia="HGMaruGothicMPRO" w:hAnsi="Georgia" w:cs="Sanskrit Text"/>
          <w:i/>
          <w:iCs/>
          <w:sz w:val="28"/>
          <w:szCs w:val="28"/>
        </w:rPr>
      </w:pPr>
    </w:p>
    <w:p w14:paraId="5115005A" w14:textId="77777777" w:rsidR="002A41A0" w:rsidRDefault="002A41A0" w:rsidP="002A41A0">
      <w:pPr>
        <w:rPr>
          <w:rFonts w:ascii="Georgia" w:eastAsia="HGMaruGothicMPRO" w:hAnsi="Georgia" w:cs="Sanskrit Text"/>
          <w:i/>
          <w:iCs/>
          <w:sz w:val="28"/>
          <w:szCs w:val="28"/>
        </w:rPr>
      </w:pPr>
    </w:p>
    <w:p w14:paraId="2DBB606D" w14:textId="77777777" w:rsidR="002A41A0" w:rsidRDefault="002A41A0" w:rsidP="002A41A0">
      <w:pPr>
        <w:rPr>
          <w:rFonts w:ascii="Georgia" w:eastAsia="HGMaruGothicMPRO" w:hAnsi="Georgia" w:cs="Sanskrit Text"/>
          <w:i/>
          <w:iCs/>
          <w:sz w:val="28"/>
          <w:szCs w:val="28"/>
        </w:rPr>
      </w:pPr>
    </w:p>
    <w:p w14:paraId="26543D02" w14:textId="4BE67D9E" w:rsidR="002A41A0" w:rsidRDefault="00DC06B5" w:rsidP="002A41A0">
      <w:pPr>
        <w:rPr>
          <w:rFonts w:ascii="Georgia" w:eastAsia="HGMaruGothicMPRO" w:hAnsi="Georgia" w:cs="Sanskrit Text"/>
          <w:i/>
          <w:iCs/>
          <w:sz w:val="28"/>
          <w:szCs w:val="28"/>
        </w:rPr>
      </w:pP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2A41A0">
        <w:rPr>
          <w:rFonts w:ascii="Georgia" w:eastAsia="HGMaruGothicMPRO" w:hAnsi="Georgia" w:cs="Sanskrit Text"/>
          <w:i/>
          <w:iCs/>
          <w:sz w:val="28"/>
          <w:szCs w:val="28"/>
        </w:rPr>
        <w:t>Gina L. Sillitti</w:t>
      </w:r>
    </w:p>
    <w:p w14:paraId="08B54F0B" w14:textId="646DE765" w:rsidR="002A41A0" w:rsidRDefault="002A41A0" w:rsidP="002A41A0">
      <w:pPr>
        <w:rPr>
          <w:rFonts w:ascii="Georgia" w:eastAsia="HGMaruGothicMPRO" w:hAnsi="Georgia" w:cs="Sanskrit Text"/>
          <w:i/>
          <w:iCs/>
          <w:sz w:val="28"/>
          <w:szCs w:val="28"/>
        </w:rPr>
      </w:pP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 w:rsidR="00EE7FC9">
        <w:rPr>
          <w:rFonts w:ascii="Georgia" w:eastAsia="HGMaruGothicMPRO" w:hAnsi="Georgia" w:cs="Sanskrit Text"/>
          <w:i/>
          <w:iCs/>
          <w:sz w:val="28"/>
          <w:szCs w:val="28"/>
        </w:rPr>
        <w:t>New York State</w:t>
      </w:r>
      <w:r>
        <w:rPr>
          <w:rFonts w:ascii="Georgia" w:eastAsia="HGMaruGothicMPRO" w:hAnsi="Georgia" w:cs="Sanskrit Text"/>
          <w:i/>
          <w:iCs/>
          <w:sz w:val="28"/>
          <w:szCs w:val="28"/>
        </w:rPr>
        <w:t xml:space="preserve"> Assembly</w:t>
      </w:r>
    </w:p>
    <w:p w14:paraId="2EA62041" w14:textId="6752F517" w:rsidR="002A41A0" w:rsidRDefault="002A41A0" w:rsidP="002A41A0">
      <w:pPr>
        <w:rPr>
          <w:rFonts w:ascii="Georgia" w:eastAsia="HGMaruGothicMPRO" w:hAnsi="Georgia" w:cs="Sanskrit Text"/>
          <w:i/>
          <w:iCs/>
          <w:sz w:val="28"/>
          <w:szCs w:val="28"/>
        </w:rPr>
      </w:pP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</w:r>
      <w:r>
        <w:rPr>
          <w:rFonts w:ascii="Georgia" w:eastAsia="HGMaruGothicMPRO" w:hAnsi="Georgia" w:cs="Sanskrit Text"/>
          <w:i/>
          <w:iCs/>
          <w:sz w:val="28"/>
          <w:szCs w:val="28"/>
        </w:rPr>
        <w:tab/>
        <w:t xml:space="preserve">District 16 </w:t>
      </w:r>
    </w:p>
    <w:p w14:paraId="36302D7D" w14:textId="77777777" w:rsidR="002A41A0" w:rsidRPr="002A41A0" w:rsidRDefault="002A41A0" w:rsidP="002A41A0"/>
    <w:sectPr w:rsidR="002A41A0" w:rsidRPr="002A41A0" w:rsidSect="00EE7FC9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817C" w14:textId="77777777" w:rsidR="0052684D" w:rsidRDefault="0052684D">
      <w:r>
        <w:separator/>
      </w:r>
    </w:p>
  </w:endnote>
  <w:endnote w:type="continuationSeparator" w:id="0">
    <w:p w14:paraId="5BEB77B5" w14:textId="77777777" w:rsidR="0052684D" w:rsidRDefault="0052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DF59" w14:textId="77777777" w:rsidR="00937A79" w:rsidRDefault="00937A79" w:rsidP="00424F8B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ALBANY</w:t>
    </w:r>
    <w:r w:rsidR="00424F8B">
      <w:rPr>
        <w:rFonts w:ascii="Arial" w:hAnsi="Arial" w:cs="Arial"/>
        <w:sz w:val="14"/>
        <w:szCs w:val="14"/>
      </w:rPr>
      <w:t xml:space="preserve"> OFFICE: Room 920</w:t>
    </w:r>
    <w:r>
      <w:rPr>
        <w:rFonts w:ascii="Arial" w:hAnsi="Arial" w:cs="Arial"/>
        <w:sz w:val="14"/>
        <w:szCs w:val="14"/>
      </w:rPr>
      <w:t xml:space="preserve">, Legislative Office Building, Albany, New York 12248 </w:t>
    </w:r>
    <w:r>
      <w:rPr>
        <w:rFonts w:ascii="Arial" w:hAnsi="Arial" w:cs="Arial"/>
        <w:sz w:val="14"/>
        <w:szCs w:val="14"/>
      </w:rPr>
      <w:sym w:font="Wingdings" w:char="F09F"/>
    </w:r>
    <w:r>
      <w:rPr>
        <w:rFonts w:ascii="Arial" w:hAnsi="Arial" w:cs="Arial"/>
        <w:sz w:val="14"/>
        <w:szCs w:val="14"/>
      </w:rPr>
      <w:t xml:space="preserve"> 518-455-5192, FAX 518-455-4921</w:t>
    </w:r>
  </w:p>
  <w:p w14:paraId="023C3460" w14:textId="77777777" w:rsidR="00937A79" w:rsidRDefault="00937A79" w:rsidP="00481939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DISTRIC</w:t>
    </w:r>
    <w:r w:rsidR="003B3DA8">
      <w:rPr>
        <w:rFonts w:ascii="Arial" w:hAnsi="Arial" w:cs="Arial"/>
        <w:sz w:val="14"/>
        <w:szCs w:val="14"/>
      </w:rPr>
      <w:t xml:space="preserve">T OFFICE: </w:t>
    </w:r>
    <w:r w:rsidR="00A6582C">
      <w:rPr>
        <w:rFonts w:ascii="Arial" w:hAnsi="Arial" w:cs="Arial"/>
        <w:sz w:val="14"/>
        <w:szCs w:val="14"/>
      </w:rPr>
      <w:t>44 S. Bayles Avenue, Suite 200</w:t>
    </w:r>
    <w:r w:rsidR="003B3DA8">
      <w:rPr>
        <w:rFonts w:ascii="Arial" w:hAnsi="Arial" w:cs="Arial"/>
        <w:sz w:val="14"/>
        <w:szCs w:val="14"/>
      </w:rPr>
      <w:t>, Port Washington</w:t>
    </w:r>
    <w:r w:rsidR="007C5D05">
      <w:rPr>
        <w:rFonts w:ascii="Arial" w:hAnsi="Arial" w:cs="Arial"/>
        <w:sz w:val="14"/>
        <w:szCs w:val="14"/>
      </w:rPr>
      <w:t>, New York 11050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sym w:font="Wingdings" w:char="F09F"/>
    </w:r>
    <w:r>
      <w:rPr>
        <w:rFonts w:ascii="Arial" w:hAnsi="Arial" w:cs="Arial"/>
        <w:sz w:val="14"/>
        <w:szCs w:val="14"/>
      </w:rPr>
      <w:t xml:space="preserve"> 516-482-6966</w:t>
    </w:r>
    <w:r w:rsidR="00424F8B">
      <w:rPr>
        <w:rFonts w:ascii="Arial" w:hAnsi="Arial" w:cs="Arial"/>
        <w:sz w:val="14"/>
        <w:szCs w:val="14"/>
      </w:rPr>
      <w:t>, FAX</w:t>
    </w:r>
    <w:r>
      <w:rPr>
        <w:rFonts w:ascii="Arial" w:hAnsi="Arial" w:cs="Arial"/>
        <w:sz w:val="14"/>
        <w:szCs w:val="14"/>
      </w:rPr>
      <w:t xml:space="preserve"> 516-482-6975</w:t>
    </w:r>
  </w:p>
  <w:p w14:paraId="5AB1EE96" w14:textId="77777777" w:rsidR="00937A79" w:rsidRPr="001919E1" w:rsidRDefault="00937A79" w:rsidP="00481939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</w:t>
    </w:r>
    <w:r w:rsidR="00D65512">
      <w:rPr>
        <w:rFonts w:ascii="Arial" w:hAnsi="Arial" w:cs="Arial"/>
        <w:sz w:val="14"/>
        <w:szCs w:val="14"/>
      </w:rPr>
      <w:t xml:space="preserve">L: </w:t>
    </w:r>
    <w:r w:rsidR="00A6582C">
      <w:rPr>
        <w:rFonts w:ascii="Arial" w:hAnsi="Arial" w:cs="Arial"/>
        <w:sz w:val="14"/>
        <w:szCs w:val="14"/>
      </w:rPr>
      <w:t>sillittig</w:t>
    </w:r>
    <w:r w:rsidR="00D65512">
      <w:rPr>
        <w:rFonts w:ascii="Arial" w:hAnsi="Arial" w:cs="Arial"/>
        <w:sz w:val="14"/>
        <w:szCs w:val="14"/>
      </w:rPr>
      <w:t>@nyassembly.gov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5C53" w14:textId="77777777" w:rsidR="0052684D" w:rsidRDefault="0052684D">
      <w:r>
        <w:separator/>
      </w:r>
    </w:p>
  </w:footnote>
  <w:footnote w:type="continuationSeparator" w:id="0">
    <w:p w14:paraId="71189DC5" w14:textId="77777777" w:rsidR="0052684D" w:rsidRDefault="0052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2F03"/>
    <w:multiLevelType w:val="hybridMultilevel"/>
    <w:tmpl w:val="8AAE9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06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F2"/>
    <w:rsid w:val="00044BC8"/>
    <w:rsid w:val="000D3CAB"/>
    <w:rsid w:val="001255AC"/>
    <w:rsid w:val="00166D54"/>
    <w:rsid w:val="001919E1"/>
    <w:rsid w:val="00231973"/>
    <w:rsid w:val="002A41A0"/>
    <w:rsid w:val="002C4B6C"/>
    <w:rsid w:val="002F1487"/>
    <w:rsid w:val="0031187E"/>
    <w:rsid w:val="00314A49"/>
    <w:rsid w:val="00315F34"/>
    <w:rsid w:val="00320FFF"/>
    <w:rsid w:val="0036376A"/>
    <w:rsid w:val="003934C5"/>
    <w:rsid w:val="003B3DA8"/>
    <w:rsid w:val="003C0AF7"/>
    <w:rsid w:val="003C6F7C"/>
    <w:rsid w:val="003F5E11"/>
    <w:rsid w:val="00424F8B"/>
    <w:rsid w:val="00427216"/>
    <w:rsid w:val="00451E93"/>
    <w:rsid w:val="0047689C"/>
    <w:rsid w:val="00481939"/>
    <w:rsid w:val="004E2D34"/>
    <w:rsid w:val="0050249F"/>
    <w:rsid w:val="00502EE0"/>
    <w:rsid w:val="0052684D"/>
    <w:rsid w:val="00557320"/>
    <w:rsid w:val="00587AD3"/>
    <w:rsid w:val="00597417"/>
    <w:rsid w:val="0059776A"/>
    <w:rsid w:val="005B27AA"/>
    <w:rsid w:val="005C1997"/>
    <w:rsid w:val="005F3C90"/>
    <w:rsid w:val="00615F49"/>
    <w:rsid w:val="00622280"/>
    <w:rsid w:val="00623631"/>
    <w:rsid w:val="00623DE1"/>
    <w:rsid w:val="006373E3"/>
    <w:rsid w:val="006C388C"/>
    <w:rsid w:val="006C3EF2"/>
    <w:rsid w:val="00724421"/>
    <w:rsid w:val="00756663"/>
    <w:rsid w:val="007C5D05"/>
    <w:rsid w:val="007D03BB"/>
    <w:rsid w:val="007D4F84"/>
    <w:rsid w:val="007E48FB"/>
    <w:rsid w:val="008200B1"/>
    <w:rsid w:val="008272C3"/>
    <w:rsid w:val="00874747"/>
    <w:rsid w:val="008B3D09"/>
    <w:rsid w:val="008C2C0C"/>
    <w:rsid w:val="008D603A"/>
    <w:rsid w:val="00904AE6"/>
    <w:rsid w:val="00923CD8"/>
    <w:rsid w:val="00937A79"/>
    <w:rsid w:val="00944F52"/>
    <w:rsid w:val="009452EA"/>
    <w:rsid w:val="0095622C"/>
    <w:rsid w:val="00964B93"/>
    <w:rsid w:val="0098421D"/>
    <w:rsid w:val="009A0BAA"/>
    <w:rsid w:val="009B1BE2"/>
    <w:rsid w:val="009F02F9"/>
    <w:rsid w:val="00A15FA3"/>
    <w:rsid w:val="00A31FD7"/>
    <w:rsid w:val="00A363BB"/>
    <w:rsid w:val="00A557B3"/>
    <w:rsid w:val="00A6582C"/>
    <w:rsid w:val="00A71B31"/>
    <w:rsid w:val="00A816D3"/>
    <w:rsid w:val="00A85156"/>
    <w:rsid w:val="00A9342D"/>
    <w:rsid w:val="00AA7ED4"/>
    <w:rsid w:val="00AD78F8"/>
    <w:rsid w:val="00AE345C"/>
    <w:rsid w:val="00AF706D"/>
    <w:rsid w:val="00B03A6A"/>
    <w:rsid w:val="00B508A1"/>
    <w:rsid w:val="00B83345"/>
    <w:rsid w:val="00B836BF"/>
    <w:rsid w:val="00B87B2A"/>
    <w:rsid w:val="00BE1441"/>
    <w:rsid w:val="00BF67F8"/>
    <w:rsid w:val="00C02084"/>
    <w:rsid w:val="00C072D0"/>
    <w:rsid w:val="00C24A33"/>
    <w:rsid w:val="00C62AEA"/>
    <w:rsid w:val="00C753BE"/>
    <w:rsid w:val="00C926AE"/>
    <w:rsid w:val="00CB0700"/>
    <w:rsid w:val="00D47182"/>
    <w:rsid w:val="00D65512"/>
    <w:rsid w:val="00DB12E8"/>
    <w:rsid w:val="00DC06B5"/>
    <w:rsid w:val="00DC3E98"/>
    <w:rsid w:val="00DE2C98"/>
    <w:rsid w:val="00E163A5"/>
    <w:rsid w:val="00E33762"/>
    <w:rsid w:val="00E415AC"/>
    <w:rsid w:val="00E43818"/>
    <w:rsid w:val="00E454A6"/>
    <w:rsid w:val="00E53AAE"/>
    <w:rsid w:val="00E62E6A"/>
    <w:rsid w:val="00E97675"/>
    <w:rsid w:val="00EA44E1"/>
    <w:rsid w:val="00EA6FE9"/>
    <w:rsid w:val="00EE6BB7"/>
    <w:rsid w:val="00EE7FC9"/>
    <w:rsid w:val="00F20D77"/>
    <w:rsid w:val="00F81B4E"/>
    <w:rsid w:val="00F96E61"/>
    <w:rsid w:val="00FA2AFD"/>
    <w:rsid w:val="00FD2B6E"/>
    <w:rsid w:val="00FD55B7"/>
    <w:rsid w:val="00F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BAF8B"/>
  <w15:chartTrackingRefBased/>
  <w15:docId w15:val="{418F59CA-C843-41C1-B9ED-7EBA5EF1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6A"/>
    <w:rPr>
      <w:sz w:val="22"/>
    </w:rPr>
  </w:style>
  <w:style w:type="paragraph" w:styleId="Heading1">
    <w:name w:val="heading 1"/>
    <w:basedOn w:val="Normal"/>
    <w:next w:val="Normal"/>
    <w:autoRedefine/>
    <w:qFormat/>
    <w:rsid w:val="007E48FB"/>
    <w:pPr>
      <w:keepNext/>
      <w:outlineLvl w:val="0"/>
    </w:pPr>
    <w:rPr>
      <w:b/>
      <w:i/>
      <w:sz w:val="28"/>
      <w:szCs w:val="24"/>
      <w:u w:val="single"/>
    </w:rPr>
  </w:style>
  <w:style w:type="paragraph" w:styleId="Heading2">
    <w:name w:val="heading 2"/>
    <w:basedOn w:val="Normal"/>
    <w:next w:val="Normal"/>
    <w:autoRedefine/>
    <w:qFormat/>
    <w:rsid w:val="007E48FB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A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E48FB"/>
    <w:pPr>
      <w:spacing w:before="120" w:after="120"/>
    </w:pPr>
    <w:rPr>
      <w:caps/>
    </w:rPr>
  </w:style>
  <w:style w:type="paragraph" w:customStyle="1" w:styleId="MembersSignature">
    <w:name w:val="Member's Signature"/>
    <w:basedOn w:val="Normal"/>
  </w:style>
  <w:style w:type="paragraph" w:styleId="TOC2">
    <w:name w:val="toc 2"/>
    <w:basedOn w:val="Normal"/>
    <w:next w:val="Normal"/>
    <w:autoRedefine/>
    <w:semiHidden/>
    <w:rsid w:val="007E48FB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rsid w:val="007E48FB"/>
    <w:pPr>
      <w:ind w:left="400"/>
    </w:pPr>
    <w:rPr>
      <w:i/>
    </w:rPr>
  </w:style>
  <w:style w:type="paragraph" w:styleId="Title">
    <w:name w:val="Title"/>
    <w:basedOn w:val="Normal"/>
    <w:autoRedefine/>
    <w:qFormat/>
    <w:rsid w:val="007E48FB"/>
    <w:pPr>
      <w:jc w:val="center"/>
    </w:pPr>
    <w:rPr>
      <w:b/>
      <w:sz w:val="44"/>
      <w:u w:val="single"/>
    </w:rPr>
  </w:style>
  <w:style w:type="paragraph" w:customStyle="1" w:styleId="NormCenter">
    <w:name w:val="NormCenter"/>
    <w:basedOn w:val="Normal"/>
    <w:autoRedefine/>
    <w:rsid w:val="007E48FB"/>
    <w:pPr>
      <w:jc w:val="center"/>
    </w:pPr>
  </w:style>
  <w:style w:type="paragraph" w:styleId="EnvelopeAddress">
    <w:name w:val="envelope address"/>
    <w:basedOn w:val="Normal"/>
    <w:rsid w:val="0047689C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1919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9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1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56663"/>
    <w:pPr>
      <w:ind w:left="720"/>
      <w:contextualSpacing/>
    </w:pPr>
    <w:rPr>
      <w:rFonts w:ascii="Calibri" w:eastAsia="Calibri" w:hAnsi="Calibri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756663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756663"/>
    <w:rPr>
      <w:rFonts w:ascii="Calibri" w:eastAsia="Calibri" w:hAnsi="Calibri"/>
    </w:rPr>
  </w:style>
  <w:style w:type="character" w:styleId="FootnoteReference">
    <w:name w:val="footnote reference"/>
    <w:uiPriority w:val="99"/>
    <w:semiHidden/>
    <w:rsid w:val="00756663"/>
    <w:rPr>
      <w:rFonts w:cs="Times New Roman"/>
      <w:vertAlign w:val="superscript"/>
    </w:rPr>
  </w:style>
  <w:style w:type="character" w:styleId="Strong">
    <w:name w:val="Strong"/>
    <w:uiPriority w:val="22"/>
    <w:qFormat/>
    <w:rsid w:val="00DE2C98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2A41A0"/>
    <w:pPr>
      <w:widowControl w:val="0"/>
      <w:autoSpaceDE w:val="0"/>
      <w:autoSpaceDN w:val="0"/>
    </w:pPr>
    <w:rPr>
      <w:rFonts w:ascii="Helvetica" w:eastAsia="Helvetica" w:hAnsi="Helvetica" w:cs="Helvetica"/>
      <w:sz w:val="14"/>
      <w:szCs w:val="14"/>
      <w:lang w:bidi="en-US"/>
    </w:rPr>
  </w:style>
  <w:style w:type="character" w:customStyle="1" w:styleId="BodyTextChar">
    <w:name w:val="Body Text Char"/>
    <w:link w:val="BodyText"/>
    <w:uiPriority w:val="1"/>
    <w:rsid w:val="002A41A0"/>
    <w:rPr>
      <w:rFonts w:ascii="Helvetica" w:eastAsia="Helvetica" w:hAnsi="Helvetica" w:cs="Helvetica"/>
      <w:sz w:val="14"/>
      <w:szCs w:val="14"/>
      <w:lang w:bidi="en-US"/>
    </w:rPr>
  </w:style>
  <w:style w:type="character" w:customStyle="1" w:styleId="Heading3Char">
    <w:name w:val="Heading 3 Char"/>
    <w:link w:val="Heading3"/>
    <w:uiPriority w:val="9"/>
    <w:semiHidden/>
    <w:rsid w:val="00314A4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E7FC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EE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9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NYSA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 Nevin</dc:creator>
  <cp:keywords/>
  <cp:lastModifiedBy>Barbara A. Callahan</cp:lastModifiedBy>
  <cp:revision>2</cp:revision>
  <cp:lastPrinted>2023-03-09T21:04:00Z</cp:lastPrinted>
  <dcterms:created xsi:type="dcterms:W3CDTF">2023-04-26T13:13:00Z</dcterms:created>
  <dcterms:modified xsi:type="dcterms:W3CDTF">2023-04-26T13:13:00Z</dcterms:modified>
</cp:coreProperties>
</file>